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546" w:rsidRPr="00222F79" w:rsidRDefault="0003054C">
      <w:pPr>
        <w:pStyle w:val="2"/>
        <w:jc w:val="center"/>
        <w:rPr>
          <w:kern w:val="0"/>
        </w:rPr>
      </w:pPr>
      <w:bookmarkStart w:id="0" w:name="_Toc355982380"/>
      <w:bookmarkStart w:id="1" w:name="_Toc482277685"/>
      <w:bookmarkStart w:id="2" w:name="_Toc288211832"/>
      <w:bookmarkStart w:id="3" w:name="_GoBack"/>
      <w:r>
        <w:rPr>
          <w:rFonts w:hint="eastAsia"/>
          <w:kern w:val="0"/>
        </w:rPr>
        <w:t>201</w:t>
      </w:r>
      <w:r>
        <w:rPr>
          <w:kern w:val="0"/>
        </w:rPr>
        <w:t>9</w:t>
      </w:r>
      <w:r w:rsidR="00042703" w:rsidRPr="00222F79">
        <w:rPr>
          <w:rFonts w:hint="eastAsia"/>
          <w:kern w:val="0"/>
        </w:rPr>
        <w:t>年中国石油大学（华东）大学生田径运动会竞赛规程</w:t>
      </w:r>
      <w:bookmarkEnd w:id="0"/>
      <w:bookmarkEnd w:id="1"/>
      <w:bookmarkEnd w:id="2"/>
      <w:bookmarkEnd w:id="3"/>
    </w:p>
    <w:p w:rsidR="00103546" w:rsidRPr="00222F79" w:rsidRDefault="00042703">
      <w:pPr>
        <w:pStyle w:val="p0"/>
        <w:spacing w:line="300" w:lineRule="auto"/>
        <w:ind w:rightChars="-73" w:right="-153"/>
        <w:rPr>
          <w:rFonts w:ascii="宋体" w:hAnsi="宋体"/>
          <w:sz w:val="24"/>
          <w:szCs w:val="24"/>
        </w:rPr>
      </w:pPr>
      <w:bookmarkStart w:id="4" w:name="_Toc259796924"/>
      <w:bookmarkEnd w:id="4"/>
      <w:r w:rsidRPr="00222F79">
        <w:rPr>
          <w:rFonts w:ascii="宋体" w:hAnsi="宋体" w:hint="eastAsia"/>
          <w:sz w:val="24"/>
          <w:szCs w:val="24"/>
        </w:rPr>
        <w:t xml:space="preserve">一、主办单位：中国石油大学（华东）体育运动委员会 </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二、承办单位：中国石油大学（华东）体育教学部、工会</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三、运动会日期：</w:t>
      </w:r>
      <w:r w:rsidR="0003054C">
        <w:rPr>
          <w:rFonts w:ascii="宋体" w:hAnsi="宋体" w:hint="eastAsia"/>
          <w:sz w:val="24"/>
          <w:szCs w:val="24"/>
        </w:rPr>
        <w:t>201</w:t>
      </w:r>
      <w:r w:rsidR="0003054C">
        <w:rPr>
          <w:rFonts w:ascii="宋体" w:hAnsi="宋体"/>
          <w:sz w:val="24"/>
          <w:szCs w:val="24"/>
        </w:rPr>
        <w:t>9</w:t>
      </w:r>
      <w:r w:rsidRPr="00222F79">
        <w:rPr>
          <w:rFonts w:ascii="宋体" w:hAnsi="宋体" w:hint="eastAsia"/>
          <w:sz w:val="24"/>
          <w:szCs w:val="24"/>
        </w:rPr>
        <w:t>年5月1</w:t>
      </w:r>
      <w:r w:rsidR="0003054C">
        <w:rPr>
          <w:rFonts w:ascii="宋体" w:hAnsi="宋体"/>
          <w:sz w:val="24"/>
          <w:szCs w:val="24"/>
        </w:rPr>
        <w:t>7</w:t>
      </w:r>
      <w:r w:rsidRPr="00222F79">
        <w:rPr>
          <w:rFonts w:ascii="宋体" w:hAnsi="宋体" w:hint="eastAsia"/>
          <w:sz w:val="24"/>
          <w:szCs w:val="24"/>
        </w:rPr>
        <w:t>日—</w:t>
      </w:r>
      <w:r w:rsidR="0003054C">
        <w:rPr>
          <w:rFonts w:ascii="宋体" w:hAnsi="宋体" w:hint="eastAsia"/>
          <w:sz w:val="24"/>
          <w:szCs w:val="24"/>
        </w:rPr>
        <w:t>1</w:t>
      </w:r>
      <w:r w:rsidR="0003054C">
        <w:rPr>
          <w:rFonts w:ascii="宋体" w:hAnsi="宋体"/>
          <w:sz w:val="24"/>
          <w:szCs w:val="24"/>
        </w:rPr>
        <w:t>8</w:t>
      </w:r>
      <w:r w:rsidRPr="00222F79">
        <w:rPr>
          <w:rFonts w:ascii="宋体" w:hAnsi="宋体" w:hint="eastAsia"/>
          <w:sz w:val="24"/>
          <w:szCs w:val="24"/>
        </w:rPr>
        <w:t>日</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四、地点：中国石油大学（华东）青岛校区田径场</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五、竞赛分组与项目：</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1.甲组：全日制大学生、留学生</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100米、200米、400米、800米、1500米、3000米（女）、3000米障碍（男）、5000米、4×100米接力、4×400米接力、跳高、跳远、三级跳远、铅球、铁饼、标枪。</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2.乙组：全日制研究生</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100米、200米、400米、800米、1500米、3000米（女）、3000米障碍（男）、5000米、跳高、跳远、三级跳远、铅球、铁饼、标枪。</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3.高水平运动员（高水平运动员报甲组参赛，姓名后注“高”）</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100米、200米、400米、800米、1500米、3000米（女）、5000米、跳高、跳远、三级跳远、铅球、铁饼、标枪。</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六、运动员参赛条件：</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1.凡我校正式注册的全日制本科生、研究生、留学生。</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2.政治思想进步，遵守运动员守则，学习成绩合格，且身体健康均可报名参加。</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3.高水平运动员代表所在学院参加比赛</w:t>
      </w:r>
      <w:r w:rsidRPr="00222F79">
        <w:rPr>
          <w:rFonts w:ascii="宋体" w:hAnsi="宋体" w:hint="eastAsia"/>
          <w:b/>
          <w:bCs/>
          <w:sz w:val="24"/>
          <w:szCs w:val="24"/>
        </w:rPr>
        <w:t>。</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七、报名规定：</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1.甲组每队限报40人（高水平运动员除外），其中男、女运动员各不得超过25人。</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2.乙组每队限报20人，其中男、女运动员各不得超过12人。</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3.各队高水平运动员报名人数不限。</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4.各组别，每队每项限报3人（高水平运动员除外），每人限报2项（可兼报接力）。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5.各学院每项接力限报男、女各一队（高水平运动员代表本单位参加接力比赛，每项限报1人）。</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6.各单位报领队1人，每10名学生运动员可报教练员1人。</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八、竞赛办法：</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1.执行中国田径协会审定的最新《田径竞赛规则》。</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lastRenderedPageBreak/>
        <w:t>2.如有报名人数不足3人(队)的项目，不予编排，实际参赛人数不足2人（队），则取消该项目比赛。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3.高水平运动员与普通大学生同组编排单项比赛，名次单列。</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4.学生甲、乙组男、女100米、200米、400米报名人数超过8人进行预赛、决赛二个赛次，预赛后按成绩录取前八名进行决赛。高水平运动员只参加同组单项预赛比赛。不足8人或8人一次决赛。其余所有径赛项目进行一个赛次的比赛，按成绩录取名次。</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5.高水平运动员参加田赛单项比赛时，每人均有六次投、跳机会。</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6.参加比赛的运动员，必须在胸前、背后佩带号码（跳高运动员可只佩带一个），否则不允许参加比赛。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7.各单位自备运动员号码</w:t>
      </w:r>
      <w:r w:rsidR="0003054C">
        <w:rPr>
          <w:rFonts w:ascii="宋体" w:hAnsi="宋体" w:hint="eastAsia"/>
          <w:sz w:val="24"/>
          <w:szCs w:val="24"/>
        </w:rPr>
        <w:t>，统一用白底黑字印刷</w:t>
      </w:r>
      <w:r w:rsidRPr="00222F79">
        <w:rPr>
          <w:rFonts w:ascii="宋体" w:hAnsi="宋体" w:hint="eastAsia"/>
          <w:sz w:val="24"/>
          <w:szCs w:val="24"/>
        </w:rPr>
        <w:t>（以网上报名系统分配号码为准）。</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九、录取名次与计分奖励：</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1.录取名次：甲、乙组各单项均录取前8名，不足8人（含8人）参加的比赛项目，按实际参赛人数减1录取名次，如实际参赛人数不足2人，则取消该项目比赛。</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2.计分办法：各单项获得前八名的运动员，高水平运动员各单项成绩必须高于同项普通大学生成绩方可录取名次并计分；分别按9、7、6、5、4、3、2、1分计分；接力项目按2倍计分；获得录取名次的运动员颁发证书。</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团体名次：根据各单位各组别运动员在各单项比赛中得分和破纪录加分的总和，高水平运动员的单项得分只计入男女团体总分。分别录取甲组男女团体总分、乙组男女团体总分、甲组男子团体总分、甲组女子团体总分、乙组男子团体总分、乙组女子团体总分前4名，并颁发奖杯。如遇积分相等，以破纪录项、第1名、第2名（人、次）数多者名次列前，依次类推。</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3.破纪录加分：破校大学生田径纪录者加9分；破校田径最高纪录者加15分；破山东省大学生田径纪录者加20分（同时打破校大学生田径纪录、校田径最高纪录、山东省大学生田径纪录者，只加计一个最高加分；在同一比赛中，连续多次打破同一纪录者，只计一次加分）。高水平运动员只有破校田径最高纪录、省大学生田径纪录、全国大学生田径纪录者加分。</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4.教学院领导接力记分和奖励：教学院领导4×100米接力比赛，取得第一至第八名的按9、7、6、5、4、3、2、1分的两倍计入学生的团体总分。</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hint="eastAsia"/>
          <w:sz w:val="24"/>
          <w:szCs w:val="24"/>
        </w:rPr>
        <w:t>5.“院长杯”奖：  对本年度“青年健身节”参加篮球、排球、足球等比赛获得前8名的代表队分别按9、7、6、5、4、3、2、1分的5倍计分并与田径比赛的男女团体总分相加，录取前6名，并同时按时上报《田径运动会报名数据库》的学院，颁发“院长杯”。</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sz w:val="24"/>
          <w:szCs w:val="24"/>
        </w:rPr>
        <w:lastRenderedPageBreak/>
        <w:t>6</w:t>
      </w:r>
      <w:r w:rsidRPr="00222F79">
        <w:rPr>
          <w:rFonts w:ascii="宋体" w:hAnsi="宋体" w:hint="eastAsia"/>
          <w:sz w:val="24"/>
          <w:szCs w:val="24"/>
        </w:rPr>
        <w:t>.运动会“体育道德风尚奖”：评选及奖励办法按中国石油大学（华东）大学生运动会“体育道德风尚奖”评选办法执行。</w:t>
      </w:r>
    </w:p>
    <w:p w:rsidR="00103546" w:rsidRPr="00222F79" w:rsidRDefault="00042703">
      <w:pPr>
        <w:pStyle w:val="p0"/>
        <w:spacing w:line="300" w:lineRule="auto"/>
        <w:ind w:leftChars="85" w:left="178" w:rightChars="-73" w:right="-153"/>
        <w:rPr>
          <w:rFonts w:ascii="宋体" w:hAnsi="宋体"/>
          <w:sz w:val="24"/>
          <w:szCs w:val="24"/>
        </w:rPr>
      </w:pPr>
      <w:r w:rsidRPr="00222F79">
        <w:rPr>
          <w:rFonts w:ascii="宋体" w:hAnsi="宋体"/>
          <w:sz w:val="24"/>
          <w:szCs w:val="24"/>
        </w:rPr>
        <w:t>7</w:t>
      </w:r>
      <w:r w:rsidRPr="00222F79">
        <w:rPr>
          <w:rFonts w:ascii="宋体" w:hAnsi="宋体" w:hint="eastAsia"/>
          <w:sz w:val="24"/>
          <w:szCs w:val="24"/>
        </w:rPr>
        <w:t>.未参加教学院领导接力比赛的单位，取消参加“院长杯”和“体育道德风尚奖”评选的资格。</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十、本规程未尽事宜，领队会上解决。</w:t>
      </w:r>
    </w:p>
    <w:p w:rsidR="00103546" w:rsidRPr="00222F79" w:rsidRDefault="00042703">
      <w:pPr>
        <w:pStyle w:val="p0"/>
        <w:spacing w:line="300" w:lineRule="auto"/>
        <w:ind w:rightChars="-73" w:right="-153"/>
        <w:rPr>
          <w:rFonts w:ascii="宋体" w:hAnsi="宋体"/>
          <w:sz w:val="24"/>
          <w:szCs w:val="24"/>
        </w:rPr>
      </w:pPr>
      <w:r w:rsidRPr="00222F79">
        <w:rPr>
          <w:rFonts w:ascii="宋体" w:hAnsi="宋体" w:hint="eastAsia"/>
          <w:sz w:val="24"/>
          <w:szCs w:val="24"/>
        </w:rPr>
        <w:t>十一、本规程解释权属体育教学部。</w:t>
      </w:r>
    </w:p>
    <w:p w:rsidR="00103546" w:rsidRPr="00222F79" w:rsidRDefault="00103546"/>
    <w:p w:rsidR="00103546" w:rsidRPr="00222F79" w:rsidRDefault="00042703">
      <w:pPr>
        <w:jc w:val="right"/>
      </w:pPr>
      <w:r w:rsidRPr="00222F79">
        <w:rPr>
          <w:rFonts w:hint="eastAsia"/>
        </w:rPr>
        <w:t xml:space="preserve">                  </w:t>
      </w:r>
      <w:r w:rsidRPr="00222F79">
        <w:rPr>
          <w:rFonts w:hint="eastAsia"/>
        </w:rPr>
        <w:t>中国石油大学（华东）体育运动委员会</w:t>
      </w:r>
    </w:p>
    <w:p w:rsidR="00103546" w:rsidRDefault="00042703">
      <w:pPr>
        <w:ind w:firstLineChars="3300" w:firstLine="6930"/>
      </w:pPr>
      <w:r w:rsidRPr="00222F79">
        <w:rPr>
          <w:rFonts w:hint="eastAsia"/>
        </w:rPr>
        <w:t>201</w:t>
      </w:r>
      <w:r w:rsidR="0003054C">
        <w:t>9</w:t>
      </w:r>
      <w:r w:rsidRPr="00222F79">
        <w:rPr>
          <w:rFonts w:hint="eastAsia"/>
        </w:rPr>
        <w:t>年</w:t>
      </w:r>
      <w:r w:rsidRPr="00222F79">
        <w:rPr>
          <w:rFonts w:hint="eastAsia"/>
        </w:rPr>
        <w:t>4</w:t>
      </w:r>
      <w:r w:rsidRPr="00222F79">
        <w:rPr>
          <w:rFonts w:hint="eastAsia"/>
        </w:rPr>
        <w:t>月</w:t>
      </w:r>
    </w:p>
    <w:p w:rsidR="00A12CA2" w:rsidRDefault="00A12CA2" w:rsidP="00A12CA2"/>
    <w:p w:rsidR="00A12CA2" w:rsidRDefault="00A12CA2" w:rsidP="00A12CA2"/>
    <w:p w:rsidR="00A12CA2" w:rsidRDefault="00A12CA2" w:rsidP="00A12CA2"/>
    <w:p w:rsidR="00A12CA2" w:rsidRDefault="00A12CA2" w:rsidP="00A12CA2"/>
    <w:p w:rsidR="00A12CA2" w:rsidRDefault="00A12CA2" w:rsidP="00A12CA2"/>
    <w:p w:rsidR="00A12CA2" w:rsidRDefault="00A12CA2" w:rsidP="00A12CA2"/>
    <w:p w:rsidR="00A12CA2" w:rsidRPr="00F84AD3" w:rsidRDefault="00A12CA2" w:rsidP="00A12CA2">
      <w:pPr>
        <w:rPr>
          <w:b/>
        </w:rPr>
      </w:pPr>
      <w:r w:rsidRPr="00F84AD3">
        <w:rPr>
          <w:rFonts w:hint="eastAsia"/>
          <w:b/>
        </w:rPr>
        <w:t>附表</w:t>
      </w:r>
      <w:r w:rsidRPr="00F84AD3">
        <w:rPr>
          <w:rFonts w:hint="eastAsia"/>
          <w:b/>
        </w:rPr>
        <w:t xml:space="preserve"> </w:t>
      </w:r>
      <w:r>
        <w:rPr>
          <w:b/>
        </w:rPr>
        <w:t>1</w:t>
      </w:r>
    </w:p>
    <w:p w:rsidR="00A12CA2" w:rsidRDefault="0003054C" w:rsidP="00A12CA2">
      <w:pPr>
        <w:ind w:firstLineChars="700" w:firstLine="1470"/>
      </w:pPr>
      <w:r>
        <w:rPr>
          <w:rFonts w:hint="eastAsia"/>
        </w:rPr>
        <w:t>201</w:t>
      </w:r>
      <w:r>
        <w:t>8</w:t>
      </w:r>
      <w:r w:rsidR="00A12CA2">
        <w:rPr>
          <w:rFonts w:hint="eastAsia"/>
        </w:rPr>
        <w:t>年中国石油大学青年健身节成绩统计表</w:t>
      </w:r>
    </w:p>
    <w:p w:rsidR="00A12CA2" w:rsidRDefault="00A12CA2" w:rsidP="00A12CA2">
      <w:pPr>
        <w:ind w:firstLineChars="700" w:firstLine="147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A12CA2" w:rsidTr="00F72654">
        <w:tc>
          <w:tcPr>
            <w:tcW w:w="2840" w:type="dxa"/>
            <w:shd w:val="clear" w:color="auto" w:fill="auto"/>
          </w:tcPr>
          <w:p w:rsidR="00A12CA2" w:rsidRPr="00C74229" w:rsidRDefault="00A12CA2" w:rsidP="00F72654">
            <w:pPr>
              <w:rPr>
                <w:rFonts w:ascii="Calibri" w:hAnsi="Calibri"/>
              </w:rPr>
            </w:pPr>
            <w:r w:rsidRPr="00C74229">
              <w:rPr>
                <w:rFonts w:ascii="Calibri" w:hAnsi="Calibri"/>
              </w:rPr>
              <w:t>单位名称</w:t>
            </w:r>
          </w:p>
        </w:tc>
        <w:tc>
          <w:tcPr>
            <w:tcW w:w="2841" w:type="dxa"/>
            <w:shd w:val="clear" w:color="auto" w:fill="auto"/>
          </w:tcPr>
          <w:p w:rsidR="00A12CA2" w:rsidRPr="00C74229" w:rsidRDefault="00A12CA2" w:rsidP="00F72654">
            <w:pPr>
              <w:rPr>
                <w:rFonts w:ascii="Calibri" w:hAnsi="Calibri"/>
              </w:rPr>
            </w:pPr>
            <w:r w:rsidRPr="00C74229">
              <w:rPr>
                <w:rFonts w:ascii="Calibri" w:hAnsi="Calibri"/>
              </w:rPr>
              <w:t>健身节名次</w:t>
            </w: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r w:rsidR="00A12CA2" w:rsidTr="00F72654">
        <w:tc>
          <w:tcPr>
            <w:tcW w:w="2840"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c>
          <w:tcPr>
            <w:tcW w:w="2841" w:type="dxa"/>
            <w:shd w:val="clear" w:color="auto" w:fill="auto"/>
          </w:tcPr>
          <w:p w:rsidR="00A12CA2" w:rsidRPr="00C74229" w:rsidRDefault="00A12CA2" w:rsidP="00F72654">
            <w:pPr>
              <w:rPr>
                <w:rFonts w:ascii="Calibri" w:hAnsi="Calibri"/>
              </w:rPr>
            </w:pPr>
          </w:p>
        </w:tc>
      </w:tr>
    </w:tbl>
    <w:p w:rsidR="00A12CA2" w:rsidRPr="00222F79" w:rsidRDefault="00A12CA2" w:rsidP="00A12CA2"/>
    <w:sectPr w:rsidR="00A12CA2" w:rsidRPr="00222F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965" w:rsidRDefault="00FE2965" w:rsidP="00A12CA2">
      <w:r>
        <w:separator/>
      </w:r>
    </w:p>
  </w:endnote>
  <w:endnote w:type="continuationSeparator" w:id="0">
    <w:p w:rsidR="00FE2965" w:rsidRDefault="00FE2965" w:rsidP="00A1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965" w:rsidRDefault="00FE2965" w:rsidP="00A12CA2">
      <w:r>
        <w:separator/>
      </w:r>
    </w:p>
  </w:footnote>
  <w:footnote w:type="continuationSeparator" w:id="0">
    <w:p w:rsidR="00FE2965" w:rsidRDefault="00FE2965" w:rsidP="00A12C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A62CE"/>
    <w:multiLevelType w:val="multilevel"/>
    <w:tmpl w:val="7ECA62CE"/>
    <w:lvl w:ilvl="0">
      <w:start w:val="47"/>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E6764"/>
    <w:rsid w:val="0003054C"/>
    <w:rsid w:val="00042703"/>
    <w:rsid w:val="00103546"/>
    <w:rsid w:val="00222F79"/>
    <w:rsid w:val="00233FBE"/>
    <w:rsid w:val="00245A78"/>
    <w:rsid w:val="007B5738"/>
    <w:rsid w:val="00A12CA2"/>
    <w:rsid w:val="00D72C13"/>
    <w:rsid w:val="00FE2965"/>
    <w:rsid w:val="0A581586"/>
    <w:rsid w:val="4C347DC8"/>
    <w:rsid w:val="62714938"/>
    <w:rsid w:val="7EEE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BD48E"/>
  <w15:docId w15:val="{0D4EFC6C-061C-4E7C-9210-5F109E80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1300" w:firstLine="3583"/>
    </w:pPr>
    <w:rPr>
      <w:b/>
      <w:bCs/>
      <w:sz w:val="28"/>
    </w:rPr>
  </w:style>
  <w:style w:type="paragraph" w:styleId="a4">
    <w:name w:val="Normal (Web)"/>
    <w:basedOn w:val="a"/>
    <w:pPr>
      <w:spacing w:beforeAutospacing="1" w:afterAutospacing="1"/>
      <w:jc w:val="left"/>
    </w:pPr>
    <w:rPr>
      <w:rFonts w:cs="Times New Roman"/>
      <w:kern w:val="0"/>
      <w:sz w:val="24"/>
    </w:rPr>
  </w:style>
  <w:style w:type="character" w:styleId="a5">
    <w:name w:val="Strong"/>
    <w:basedOn w:val="a0"/>
    <w:qFormat/>
    <w:rPr>
      <w:b/>
    </w:rPr>
  </w:style>
  <w:style w:type="paragraph" w:customStyle="1" w:styleId="p0">
    <w:name w:val="p0"/>
    <w:basedOn w:val="a"/>
    <w:pPr>
      <w:widowControl/>
    </w:pPr>
    <w:rPr>
      <w:kern w:val="0"/>
      <w:szCs w:val="21"/>
    </w:rPr>
  </w:style>
  <w:style w:type="paragraph" w:styleId="a6">
    <w:name w:val="header"/>
    <w:basedOn w:val="a"/>
    <w:link w:val="a7"/>
    <w:rsid w:val="00A12CA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12CA2"/>
    <w:rPr>
      <w:rFonts w:asciiTheme="minorHAnsi" w:eastAsiaTheme="minorEastAsia" w:hAnsiTheme="minorHAnsi" w:cstheme="minorBidi"/>
      <w:kern w:val="2"/>
      <w:sz w:val="18"/>
      <w:szCs w:val="18"/>
    </w:rPr>
  </w:style>
  <w:style w:type="paragraph" w:styleId="a8">
    <w:name w:val="footer"/>
    <w:basedOn w:val="a"/>
    <w:link w:val="a9"/>
    <w:rsid w:val="00A12CA2"/>
    <w:pPr>
      <w:tabs>
        <w:tab w:val="center" w:pos="4153"/>
        <w:tab w:val="right" w:pos="8306"/>
      </w:tabs>
      <w:snapToGrid w:val="0"/>
      <w:jc w:val="left"/>
    </w:pPr>
    <w:rPr>
      <w:sz w:val="18"/>
      <w:szCs w:val="18"/>
    </w:rPr>
  </w:style>
  <w:style w:type="character" w:customStyle="1" w:styleId="a9">
    <w:name w:val="页脚 字符"/>
    <w:basedOn w:val="a0"/>
    <w:link w:val="a8"/>
    <w:rsid w:val="00A12CA2"/>
    <w:rPr>
      <w:rFonts w:asciiTheme="minorHAnsi" w:eastAsiaTheme="minorEastAsia" w:hAnsiTheme="minorHAnsi" w:cstheme="minorBidi"/>
      <w:kern w:val="2"/>
      <w:sz w:val="18"/>
      <w:szCs w:val="18"/>
    </w:rPr>
  </w:style>
  <w:style w:type="paragraph" w:styleId="aa">
    <w:name w:val="Date"/>
    <w:basedOn w:val="a"/>
    <w:next w:val="a"/>
    <w:link w:val="ab"/>
    <w:rsid w:val="00A12CA2"/>
    <w:pPr>
      <w:ind w:leftChars="2500" w:left="100"/>
    </w:pPr>
  </w:style>
  <w:style w:type="character" w:customStyle="1" w:styleId="ab">
    <w:name w:val="日期 字符"/>
    <w:basedOn w:val="a0"/>
    <w:link w:val="aa"/>
    <w:rsid w:val="00A12CA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化 夏</cp:lastModifiedBy>
  <cp:revision>8</cp:revision>
  <dcterms:created xsi:type="dcterms:W3CDTF">2018-04-12T12:52:00Z</dcterms:created>
  <dcterms:modified xsi:type="dcterms:W3CDTF">2019-04-22T01:44:00Z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