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CA9" w:rsidRPr="00F05793" w:rsidRDefault="006B4CA9" w:rsidP="006B4CA9">
      <w:pPr>
        <w:pStyle w:val="2"/>
        <w:spacing w:before="0" w:after="0"/>
        <w:jc w:val="center"/>
        <w:rPr>
          <w:rFonts w:ascii="黑体"/>
        </w:rPr>
      </w:pPr>
      <w:bookmarkStart w:id="0" w:name="_Toc482277686"/>
      <w:r w:rsidRPr="00F05793">
        <w:rPr>
          <w:rFonts w:ascii="黑体" w:hint="eastAsia"/>
        </w:rPr>
        <w:t>中国石油大学（华东）</w:t>
      </w:r>
      <w:r w:rsidRPr="00F05793">
        <w:t>201</w:t>
      </w:r>
      <w:r w:rsidRPr="00F05793">
        <w:rPr>
          <w:rFonts w:hint="eastAsia"/>
        </w:rPr>
        <w:t>8</w:t>
      </w:r>
      <w:r w:rsidRPr="00F05793">
        <w:rPr>
          <w:rFonts w:ascii="黑体" w:hint="eastAsia"/>
        </w:rPr>
        <w:t>年教职工田径运动会竞赛规程</w:t>
      </w:r>
      <w:bookmarkEnd w:id="0"/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一</w:t>
      </w:r>
      <w:r w:rsidRPr="00F05793">
        <w:rPr>
          <w:rFonts w:ascii="宋体" w:hAnsi="宋体"/>
          <w:sz w:val="24"/>
          <w:szCs w:val="24"/>
        </w:rPr>
        <w:t>、</w:t>
      </w:r>
      <w:r w:rsidRPr="00F05793">
        <w:rPr>
          <w:rFonts w:ascii="宋体" w:hAnsi="宋体" w:hint="eastAsia"/>
          <w:sz w:val="24"/>
          <w:szCs w:val="24"/>
        </w:rPr>
        <w:t>竞赛日期</w:t>
      </w:r>
    </w:p>
    <w:p w:rsidR="006B4CA9" w:rsidRPr="00F05793" w:rsidRDefault="006B4CA9" w:rsidP="006B4CA9">
      <w:pPr>
        <w:pStyle w:val="p0"/>
        <w:spacing w:line="300" w:lineRule="auto"/>
        <w:ind w:firstLineChars="400" w:firstLine="9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201</w:t>
      </w:r>
      <w:r w:rsidRPr="00F05793">
        <w:rPr>
          <w:rFonts w:ascii="宋体" w:hAnsi="宋体"/>
          <w:sz w:val="24"/>
          <w:szCs w:val="24"/>
        </w:rPr>
        <w:t>8</w:t>
      </w:r>
      <w:r w:rsidRPr="00F05793">
        <w:rPr>
          <w:rFonts w:ascii="宋体" w:hAnsi="宋体" w:hint="eastAsia"/>
          <w:sz w:val="24"/>
          <w:szCs w:val="24"/>
        </w:rPr>
        <w:t>年5月1</w:t>
      </w:r>
      <w:r w:rsidRPr="00F05793">
        <w:rPr>
          <w:rFonts w:ascii="宋体" w:hAnsi="宋体"/>
          <w:sz w:val="24"/>
          <w:szCs w:val="24"/>
        </w:rPr>
        <w:t>8</w:t>
      </w:r>
      <w:r w:rsidRPr="00F05793">
        <w:rPr>
          <w:rFonts w:ascii="宋体" w:hAnsi="宋体" w:hint="eastAsia"/>
          <w:sz w:val="24"/>
          <w:szCs w:val="24"/>
        </w:rPr>
        <w:t>日至</w:t>
      </w:r>
      <w:r w:rsidRPr="00F05793">
        <w:rPr>
          <w:rFonts w:ascii="宋体" w:hAnsi="宋体"/>
          <w:sz w:val="24"/>
          <w:szCs w:val="24"/>
        </w:rPr>
        <w:t>19</w:t>
      </w:r>
      <w:r w:rsidRPr="00F05793">
        <w:rPr>
          <w:rFonts w:ascii="宋体" w:hAnsi="宋体" w:hint="eastAsia"/>
          <w:sz w:val="24"/>
          <w:szCs w:val="24"/>
        </w:rPr>
        <w:t>日。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二</w:t>
      </w:r>
      <w:r w:rsidRPr="00F05793">
        <w:rPr>
          <w:rFonts w:ascii="宋体" w:hAnsi="宋体"/>
          <w:sz w:val="24"/>
          <w:szCs w:val="24"/>
        </w:rPr>
        <w:t>、</w:t>
      </w:r>
      <w:r w:rsidRPr="00F05793">
        <w:rPr>
          <w:rFonts w:ascii="宋体" w:hAnsi="宋体" w:hint="eastAsia"/>
          <w:sz w:val="24"/>
          <w:szCs w:val="24"/>
        </w:rPr>
        <w:t>竞赛地点</w:t>
      </w:r>
    </w:p>
    <w:p w:rsidR="006B4CA9" w:rsidRPr="00F05793" w:rsidRDefault="006B4CA9" w:rsidP="006B4CA9">
      <w:pPr>
        <w:pStyle w:val="p0"/>
        <w:spacing w:line="300" w:lineRule="auto"/>
        <w:ind w:left="9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青岛校区田径场。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三、竞赛项目与分组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1.男子甲组：196</w:t>
      </w:r>
      <w:r w:rsidRPr="00F05793">
        <w:rPr>
          <w:rFonts w:ascii="宋体" w:hAnsi="宋体"/>
          <w:sz w:val="24"/>
          <w:szCs w:val="24"/>
        </w:rPr>
        <w:t>8</w:t>
      </w:r>
      <w:r w:rsidRPr="00F05793">
        <w:rPr>
          <w:rFonts w:ascii="宋体" w:hAnsi="宋体" w:hint="eastAsia"/>
          <w:sz w:val="24"/>
          <w:szCs w:val="24"/>
        </w:rPr>
        <w:t>年前（含）出生。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100米、1500米、4X100米接力、跳远、跳高、铅球（5kg）、铁饼（2kg）、标枪（800g）。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2．女子甲组：197</w:t>
      </w:r>
      <w:r w:rsidRPr="00F05793">
        <w:rPr>
          <w:rFonts w:ascii="宋体" w:hAnsi="宋体"/>
          <w:sz w:val="24"/>
          <w:szCs w:val="24"/>
        </w:rPr>
        <w:t>3</w:t>
      </w:r>
      <w:r w:rsidRPr="00F05793">
        <w:rPr>
          <w:rFonts w:ascii="宋体" w:hAnsi="宋体" w:hint="eastAsia"/>
          <w:sz w:val="24"/>
          <w:szCs w:val="24"/>
        </w:rPr>
        <w:t>年前（含）出生。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100米、800米、4X100米接力、跳远、跳高、铅球（</w:t>
      </w:r>
      <w:r w:rsidRPr="00F05793">
        <w:rPr>
          <w:rFonts w:ascii="宋体" w:hAnsi="宋体"/>
          <w:sz w:val="24"/>
          <w:szCs w:val="24"/>
        </w:rPr>
        <w:t>4</w:t>
      </w:r>
      <w:r w:rsidRPr="00F05793">
        <w:rPr>
          <w:rFonts w:ascii="宋体" w:hAnsi="宋体" w:hint="eastAsia"/>
          <w:sz w:val="24"/>
          <w:szCs w:val="24"/>
        </w:rPr>
        <w:t>kg）、铁饼（</w:t>
      </w:r>
      <w:r w:rsidRPr="00F05793">
        <w:rPr>
          <w:rFonts w:ascii="宋体" w:hAnsi="宋体"/>
          <w:sz w:val="24"/>
          <w:szCs w:val="24"/>
        </w:rPr>
        <w:t>1</w:t>
      </w:r>
      <w:r w:rsidRPr="00F05793">
        <w:rPr>
          <w:rFonts w:ascii="宋体" w:hAnsi="宋体" w:hint="eastAsia"/>
          <w:sz w:val="24"/>
          <w:szCs w:val="24"/>
        </w:rPr>
        <w:t>kg）、标枪（600g）。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3．男子乙组：196</w:t>
      </w:r>
      <w:r w:rsidRPr="00F05793">
        <w:rPr>
          <w:rFonts w:ascii="宋体" w:hAnsi="宋体"/>
          <w:sz w:val="24"/>
          <w:szCs w:val="24"/>
        </w:rPr>
        <w:t>9</w:t>
      </w:r>
      <w:r w:rsidRPr="00F05793">
        <w:rPr>
          <w:rFonts w:ascii="宋体" w:hAnsi="宋体" w:hint="eastAsia"/>
          <w:sz w:val="24"/>
          <w:szCs w:val="24"/>
        </w:rPr>
        <w:t>年—197</w:t>
      </w:r>
      <w:r w:rsidRPr="00F05793">
        <w:rPr>
          <w:rFonts w:ascii="宋体" w:hAnsi="宋体"/>
          <w:sz w:val="24"/>
          <w:szCs w:val="24"/>
        </w:rPr>
        <w:t>8</w:t>
      </w:r>
      <w:r w:rsidRPr="00F05793">
        <w:rPr>
          <w:rFonts w:ascii="宋体" w:hAnsi="宋体" w:hint="eastAsia"/>
          <w:sz w:val="24"/>
          <w:szCs w:val="24"/>
        </w:rPr>
        <w:t>年间出生。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100米、200米、800米、1500米、4×100米接力、跳高、跳远、铅球（5kg）、标枪（800g）、铁饼（2kg）。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4．女子乙组：19</w:t>
      </w:r>
      <w:r w:rsidRPr="00F05793">
        <w:rPr>
          <w:rFonts w:ascii="宋体" w:hAnsi="宋体"/>
          <w:sz w:val="24"/>
          <w:szCs w:val="24"/>
        </w:rPr>
        <w:t>74</w:t>
      </w:r>
      <w:r w:rsidRPr="00F05793">
        <w:rPr>
          <w:rFonts w:ascii="宋体" w:hAnsi="宋体" w:hint="eastAsia"/>
          <w:sz w:val="24"/>
          <w:szCs w:val="24"/>
        </w:rPr>
        <w:t>年—198</w:t>
      </w:r>
      <w:r w:rsidRPr="00F05793">
        <w:rPr>
          <w:rFonts w:ascii="宋体" w:hAnsi="宋体"/>
          <w:sz w:val="24"/>
          <w:szCs w:val="24"/>
        </w:rPr>
        <w:t>3</w:t>
      </w:r>
      <w:r w:rsidRPr="00F05793">
        <w:rPr>
          <w:rFonts w:ascii="宋体" w:hAnsi="宋体" w:hint="eastAsia"/>
          <w:sz w:val="24"/>
          <w:szCs w:val="24"/>
        </w:rPr>
        <w:t>年间出生。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100米、200米、800米、1500米、4×100米接力、跳高、跳远、铅球（4kg）、标枪（600g）、铁饼（1kg）。 </w:t>
      </w:r>
    </w:p>
    <w:p w:rsidR="006B4CA9" w:rsidRPr="00F05793" w:rsidRDefault="006B4CA9" w:rsidP="006B4CA9">
      <w:pPr>
        <w:pStyle w:val="p0"/>
        <w:spacing w:line="300" w:lineRule="auto"/>
        <w:ind w:firstLineChars="100" w:firstLine="24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</w:t>
      </w:r>
      <w:r w:rsidRPr="00F05793">
        <w:rPr>
          <w:rFonts w:ascii="宋体" w:hAnsi="宋体"/>
          <w:sz w:val="24"/>
          <w:szCs w:val="24"/>
        </w:rPr>
        <w:t xml:space="preserve"> </w:t>
      </w:r>
      <w:r w:rsidRPr="00F05793">
        <w:rPr>
          <w:rFonts w:ascii="宋体" w:hAnsi="宋体" w:hint="eastAsia"/>
          <w:sz w:val="24"/>
          <w:szCs w:val="24"/>
        </w:rPr>
        <w:t>5．男子丙组：197</w:t>
      </w:r>
      <w:r w:rsidRPr="00F05793">
        <w:rPr>
          <w:rFonts w:ascii="宋体" w:hAnsi="宋体"/>
          <w:sz w:val="24"/>
          <w:szCs w:val="24"/>
        </w:rPr>
        <w:t>9</w:t>
      </w:r>
      <w:r w:rsidRPr="00F05793">
        <w:rPr>
          <w:rFonts w:ascii="宋体" w:hAnsi="宋体" w:hint="eastAsia"/>
          <w:sz w:val="24"/>
          <w:szCs w:val="24"/>
        </w:rPr>
        <w:t>年后（含）出生。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100米、200米、400米、800米、1500米、3000米、4×100米接力、4×400米接力、 跳高、跳远、三级跳远、铅球（7.26kg）</w:t>
      </w:r>
      <w:r w:rsidRPr="00F05793">
        <w:rPr>
          <w:rFonts w:ascii="宋体" w:hAnsi="宋体"/>
          <w:sz w:val="24"/>
          <w:szCs w:val="24"/>
        </w:rPr>
        <w:t>、</w:t>
      </w:r>
      <w:r w:rsidRPr="00F05793">
        <w:rPr>
          <w:rFonts w:ascii="宋体" w:hAnsi="宋体" w:hint="eastAsia"/>
          <w:sz w:val="24"/>
          <w:szCs w:val="24"/>
        </w:rPr>
        <w:t>铁饼（2kg）、标枪（800g）。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6．女子丙组：19</w:t>
      </w:r>
      <w:r w:rsidRPr="00F05793">
        <w:rPr>
          <w:rFonts w:ascii="宋体" w:hAnsi="宋体"/>
          <w:sz w:val="24"/>
          <w:szCs w:val="24"/>
        </w:rPr>
        <w:t>84</w:t>
      </w:r>
      <w:r w:rsidRPr="00F05793">
        <w:rPr>
          <w:rFonts w:ascii="宋体" w:hAnsi="宋体" w:hint="eastAsia"/>
          <w:sz w:val="24"/>
          <w:szCs w:val="24"/>
        </w:rPr>
        <w:t>年后（含）出生。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100米、200米、400米、800米、1500米、3000米、4×100米接力、4×400米接力、  跳高、跳远、铅球（4kg)、铁饼（</w:t>
      </w:r>
      <w:r w:rsidRPr="00F05793">
        <w:rPr>
          <w:rFonts w:ascii="宋体" w:hAnsi="宋体"/>
          <w:sz w:val="24"/>
          <w:szCs w:val="24"/>
        </w:rPr>
        <w:t>1</w:t>
      </w:r>
      <w:r w:rsidRPr="00F05793">
        <w:rPr>
          <w:rFonts w:ascii="宋体" w:hAnsi="宋体" w:hint="eastAsia"/>
          <w:sz w:val="24"/>
          <w:szCs w:val="24"/>
        </w:rPr>
        <w:t xml:space="preserve">kg）、标枪（600g）。 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7．二级党政领导干部4×100米接力赛（年龄、性别不限，</w:t>
      </w:r>
      <w:r w:rsidRPr="00F05793">
        <w:rPr>
          <w:rFonts w:ascii="宋体" w:hAnsi="宋体"/>
          <w:sz w:val="24"/>
          <w:szCs w:val="24"/>
        </w:rPr>
        <w:t>以组织部</w:t>
      </w:r>
      <w:r w:rsidRPr="00F05793">
        <w:rPr>
          <w:rFonts w:ascii="宋体" w:hAnsi="宋体" w:hint="eastAsia"/>
          <w:sz w:val="24"/>
          <w:szCs w:val="24"/>
        </w:rPr>
        <w:t>任命文件</w:t>
      </w:r>
      <w:r w:rsidRPr="00F05793">
        <w:rPr>
          <w:rFonts w:ascii="宋体" w:hAnsi="宋体"/>
          <w:sz w:val="24"/>
          <w:szCs w:val="24"/>
        </w:rPr>
        <w:t>为依据，副处级及以上党政领导干部参赛</w:t>
      </w:r>
      <w:r w:rsidRPr="00F05793">
        <w:rPr>
          <w:rFonts w:ascii="宋体" w:hAnsi="宋体" w:hint="eastAsia"/>
          <w:sz w:val="24"/>
          <w:szCs w:val="24"/>
        </w:rPr>
        <w:t>）。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四、参加办法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1．以各部门工会为参赛单位，在青岛校区报名参加比赛。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2．运动员资格：事业编教职工，教学院部、校机关、教育发展中心、东营校区后勤保障处和</w:t>
      </w:r>
      <w:r w:rsidRPr="00F05793">
        <w:rPr>
          <w:rFonts w:ascii="宋体" w:hAnsi="宋体"/>
          <w:sz w:val="24"/>
          <w:szCs w:val="24"/>
        </w:rPr>
        <w:t>附属中学</w:t>
      </w:r>
      <w:r w:rsidRPr="00F05793">
        <w:rPr>
          <w:rFonts w:ascii="宋体" w:hAnsi="宋体" w:hint="eastAsia"/>
          <w:sz w:val="24"/>
          <w:szCs w:val="24"/>
        </w:rPr>
        <w:t>人事代理职工，师德高尚、身体健康且遵守运动员守则。各年龄组3000米的运动员，必须经校医院体检，身体合格方可参加</w:t>
      </w:r>
      <w:r w:rsidR="00966864">
        <w:rPr>
          <w:rFonts w:ascii="宋体" w:hAnsi="宋体" w:hint="eastAsia"/>
          <w:sz w:val="24"/>
          <w:szCs w:val="24"/>
        </w:rPr>
        <w:t>比赛</w:t>
      </w:r>
      <w:bookmarkStart w:id="1" w:name="_GoBack"/>
      <w:bookmarkEnd w:id="1"/>
      <w:r w:rsidRPr="00F05793">
        <w:rPr>
          <w:rFonts w:ascii="宋体" w:hAnsi="宋体" w:hint="eastAsia"/>
          <w:sz w:val="24"/>
          <w:szCs w:val="24"/>
        </w:rPr>
        <w:t>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3．每单位限报</w:t>
      </w:r>
      <w:r w:rsidRPr="00F05793">
        <w:rPr>
          <w:rFonts w:ascii="宋体" w:hAnsi="宋体"/>
          <w:sz w:val="24"/>
          <w:szCs w:val="24"/>
        </w:rPr>
        <w:t>8</w:t>
      </w:r>
      <w:r w:rsidRPr="00F05793">
        <w:rPr>
          <w:rFonts w:ascii="宋体" w:hAnsi="宋体" w:hint="eastAsia"/>
          <w:sz w:val="24"/>
          <w:szCs w:val="24"/>
        </w:rPr>
        <w:t>0人，每组别每项限报</w:t>
      </w:r>
      <w:r w:rsidRPr="00F05793">
        <w:rPr>
          <w:rFonts w:ascii="宋体" w:hAnsi="宋体"/>
          <w:sz w:val="24"/>
          <w:szCs w:val="24"/>
        </w:rPr>
        <w:t>2</w:t>
      </w:r>
      <w:r w:rsidRPr="00F05793">
        <w:rPr>
          <w:rFonts w:ascii="宋体" w:hAnsi="宋体" w:hint="eastAsia"/>
          <w:sz w:val="24"/>
          <w:szCs w:val="24"/>
        </w:rPr>
        <w:t>人，每人限报2项（另可兼报接力1-2项），接力项目每单位每组别限报1队。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4．“二级党政领导干部4×100米接力”项目：可以联合组队，联合队伍</w:t>
      </w:r>
      <w:r w:rsidRPr="00F05793">
        <w:rPr>
          <w:rFonts w:ascii="宋体" w:hAnsi="宋体"/>
          <w:sz w:val="24"/>
          <w:szCs w:val="24"/>
        </w:rPr>
        <w:t>不计</w:t>
      </w:r>
      <w:r w:rsidRPr="00F05793">
        <w:rPr>
          <w:rFonts w:ascii="宋体" w:hAnsi="宋体" w:hint="eastAsia"/>
          <w:sz w:val="24"/>
          <w:szCs w:val="24"/>
        </w:rPr>
        <w:t>名次</w:t>
      </w:r>
      <w:r w:rsidRPr="00F05793">
        <w:rPr>
          <w:rFonts w:ascii="宋体" w:hAnsi="宋体"/>
          <w:sz w:val="24"/>
          <w:szCs w:val="24"/>
        </w:rPr>
        <w:t>，</w:t>
      </w:r>
      <w:r w:rsidRPr="00F05793">
        <w:rPr>
          <w:rFonts w:ascii="宋体" w:hAnsi="宋体" w:hint="eastAsia"/>
          <w:sz w:val="24"/>
          <w:szCs w:val="24"/>
        </w:rPr>
        <w:t>得4分</w:t>
      </w:r>
      <w:r w:rsidRPr="00F05793">
        <w:rPr>
          <w:rFonts w:ascii="宋体" w:hAnsi="宋体"/>
          <w:sz w:val="24"/>
          <w:szCs w:val="24"/>
        </w:rPr>
        <w:t>，按照</w:t>
      </w:r>
      <w:r w:rsidRPr="00F05793">
        <w:rPr>
          <w:rFonts w:ascii="宋体" w:hAnsi="宋体" w:hint="eastAsia"/>
          <w:sz w:val="24"/>
          <w:szCs w:val="24"/>
        </w:rPr>
        <w:t>各单位</w:t>
      </w:r>
      <w:r w:rsidRPr="00F05793">
        <w:rPr>
          <w:rFonts w:ascii="宋体" w:hAnsi="宋体"/>
          <w:sz w:val="24"/>
          <w:szCs w:val="24"/>
        </w:rPr>
        <w:t>参赛人数</w:t>
      </w:r>
      <w:r w:rsidRPr="00F05793">
        <w:rPr>
          <w:rFonts w:ascii="宋体" w:hAnsi="宋体" w:hint="eastAsia"/>
          <w:sz w:val="24"/>
          <w:szCs w:val="24"/>
        </w:rPr>
        <w:t>比例</w:t>
      </w:r>
      <w:r w:rsidRPr="00F05793">
        <w:rPr>
          <w:rFonts w:ascii="宋体" w:hAnsi="宋体"/>
          <w:sz w:val="24"/>
          <w:szCs w:val="24"/>
        </w:rPr>
        <w:t>平均分配</w:t>
      </w:r>
      <w:r w:rsidRPr="00F05793">
        <w:rPr>
          <w:rFonts w:ascii="宋体" w:hAnsi="宋体" w:hint="eastAsia"/>
          <w:sz w:val="24"/>
          <w:szCs w:val="24"/>
        </w:rPr>
        <w:t>。</w:t>
      </w:r>
    </w:p>
    <w:p w:rsidR="006B4CA9" w:rsidRPr="00F05793" w:rsidRDefault="006B4CA9" w:rsidP="006B4CA9">
      <w:pPr>
        <w:pStyle w:val="p0"/>
        <w:spacing w:line="300" w:lineRule="auto"/>
        <w:ind w:firstLineChars="150" w:firstLine="3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lastRenderedPageBreak/>
        <w:t xml:space="preserve"> 5．接力项目：同组别组成接力队，不准变组别参加接力比赛。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6．参加比赛运动员一律在胸前佩带号码，不佩带号码，不予记录成绩。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7.各单位自备运动员号码（以网上报名系统分配号码为准）。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五、竞赛办法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1．规则：采用最新《田径竞赛规则》。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2．径赛一次性决赛，按成绩取前6名(二级干部接力除外)。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3．田赛每个项目取6名运动员参加决赛，按成绩排列前6名。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4．标枪项目：比赛均用竹枪，破记录者使用标准枪。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5．每组别每项报名人数不足3人（队）的项目，不编排，实际参赛人数不足2人（队），则取消该项目比赛。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六、奖励办法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1．录取名次与计分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各单项均录取前6名，不足6人（含6人）参加的比赛项目，按实际参赛人数减1录取名次，计分分别按7、5、4、3、2、1分计算；</w:t>
      </w:r>
      <w:proofErr w:type="gramStart"/>
      <w:r w:rsidRPr="00F05793">
        <w:rPr>
          <w:rFonts w:ascii="宋体" w:hAnsi="宋体" w:hint="eastAsia"/>
          <w:sz w:val="24"/>
          <w:szCs w:val="24"/>
        </w:rPr>
        <w:t>接力分</w:t>
      </w:r>
      <w:proofErr w:type="gramEnd"/>
      <w:r w:rsidRPr="00F05793">
        <w:rPr>
          <w:rFonts w:ascii="宋体" w:hAnsi="宋体" w:hint="eastAsia"/>
          <w:sz w:val="24"/>
          <w:szCs w:val="24"/>
        </w:rPr>
        <w:t>加倍，破记录加5分，男子项目达二级标准加5分，女子项目达三级标准加5分，破记录</w:t>
      </w:r>
      <w:proofErr w:type="gramStart"/>
      <w:r w:rsidRPr="00F05793">
        <w:rPr>
          <w:rFonts w:ascii="宋体" w:hAnsi="宋体" w:hint="eastAsia"/>
          <w:sz w:val="24"/>
          <w:szCs w:val="24"/>
        </w:rPr>
        <w:t>又达级者</w:t>
      </w:r>
      <w:proofErr w:type="gramEnd"/>
      <w:r w:rsidRPr="00F05793">
        <w:rPr>
          <w:rFonts w:ascii="宋体" w:hAnsi="宋体" w:hint="eastAsia"/>
          <w:sz w:val="24"/>
          <w:szCs w:val="24"/>
        </w:rPr>
        <w:t>分数累计。二级党政领导干部4×100米接力奖励办法：参加比赛队前六名得分为12、10、8、7、6、5分，其余参赛队伍均得4分。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2．团体总分奖励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本届运动会设团体总分奖，团体总分奖励前6名。如遇单位团体总分相同，以第一名多者名次列前，再相同以第二名多者名次列前，依此类推。团体总分奖颁发奖杯。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3</w:t>
      </w:r>
      <w:r w:rsidR="00966864">
        <w:rPr>
          <w:rFonts w:ascii="宋体" w:hAnsi="宋体" w:hint="eastAsia"/>
          <w:sz w:val="24"/>
          <w:szCs w:val="24"/>
        </w:rPr>
        <w:t>．“体育道德风尚奖”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根据评选办法，评选“体育道德风尚奖”单位3个，“体育道德风尚奖”个人100人以上单位评4人，100人以下单位评2人。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七、注意事项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1．运动员如虚报年龄，取消参赛资格或比赛成绩，同时取消本单位道德风尚奖评选资格。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2．若运动员因特殊情况不能参赛，检录时告知检录处。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3．如已经检录，而不进入场地参加比赛，在运动员所在单位的总分中按每人次2分的标准扣罚。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八、仲裁委员会人员组成和职责范围按《仲裁委员会条例》规定执行。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九、本规程解释补充修改权归校工会。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                                  </w:t>
      </w:r>
    </w:p>
    <w:p w:rsidR="006B4CA9" w:rsidRPr="00F05793" w:rsidRDefault="006B4CA9" w:rsidP="006B4CA9">
      <w:pPr>
        <w:pStyle w:val="p0"/>
        <w:spacing w:line="300" w:lineRule="auto"/>
        <w:ind w:firstLineChars="200" w:firstLine="48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 xml:space="preserve">                               中国石油大学（华东）体育运动委员会 </w:t>
      </w:r>
    </w:p>
    <w:p w:rsidR="006B4CA9" w:rsidRPr="00F05793" w:rsidRDefault="006B4CA9" w:rsidP="006B4CA9">
      <w:pPr>
        <w:pStyle w:val="p0"/>
        <w:spacing w:line="300" w:lineRule="auto"/>
        <w:ind w:firstLineChars="2150" w:firstLine="5160"/>
        <w:rPr>
          <w:rFonts w:ascii="宋体" w:hAnsi="宋体"/>
          <w:sz w:val="24"/>
          <w:szCs w:val="24"/>
        </w:rPr>
      </w:pPr>
      <w:r w:rsidRPr="00F05793">
        <w:rPr>
          <w:rFonts w:ascii="宋体" w:hAnsi="宋体" w:hint="eastAsia"/>
          <w:sz w:val="24"/>
          <w:szCs w:val="24"/>
        </w:rPr>
        <w:t>2018年</w:t>
      </w:r>
      <w:r w:rsidR="00F05793">
        <w:rPr>
          <w:rFonts w:ascii="宋体" w:hAnsi="宋体"/>
          <w:sz w:val="24"/>
          <w:szCs w:val="24"/>
        </w:rPr>
        <w:t>4</w:t>
      </w:r>
      <w:r w:rsidRPr="00F05793">
        <w:rPr>
          <w:rFonts w:ascii="宋体" w:hAnsi="宋体" w:hint="eastAsia"/>
          <w:sz w:val="24"/>
          <w:szCs w:val="24"/>
        </w:rPr>
        <w:t>月</w:t>
      </w:r>
    </w:p>
    <w:p w:rsidR="00242C1F" w:rsidRPr="00F05793" w:rsidRDefault="00242C1F"/>
    <w:sectPr w:rsidR="00242C1F" w:rsidRPr="00F057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BD"/>
    <w:rsid w:val="00242C1F"/>
    <w:rsid w:val="005B4EBD"/>
    <w:rsid w:val="006B4CA9"/>
    <w:rsid w:val="00710895"/>
    <w:rsid w:val="00966864"/>
    <w:rsid w:val="00F05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47899"/>
  <w15:chartTrackingRefBased/>
  <w15:docId w15:val="{77F14178-0CF6-4B7B-96A2-E0EE660D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6B4CA9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6B4CA9"/>
    <w:rPr>
      <w:rFonts w:ascii="Arial" w:eastAsia="黑体" w:hAnsi="Arial" w:cs="Times New Roman"/>
      <w:b/>
      <w:bCs/>
      <w:sz w:val="32"/>
      <w:szCs w:val="32"/>
    </w:rPr>
  </w:style>
  <w:style w:type="paragraph" w:customStyle="1" w:styleId="p0">
    <w:name w:val="p0"/>
    <w:basedOn w:val="a"/>
    <w:rsid w:val="006B4CA9"/>
    <w:pPr>
      <w:widowControl/>
    </w:pPr>
    <w:rPr>
      <w:rFonts w:ascii="Times New Roman" w:eastAsia="宋体" w:hAnsi="Times New Roman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海滨</dc:creator>
  <cp:keywords/>
  <dc:description/>
  <cp:lastModifiedBy>化 夏</cp:lastModifiedBy>
  <cp:revision>5</cp:revision>
  <dcterms:created xsi:type="dcterms:W3CDTF">2018-04-19T06:10:00Z</dcterms:created>
  <dcterms:modified xsi:type="dcterms:W3CDTF">2018-04-24T01:29:00Z</dcterms:modified>
</cp:coreProperties>
</file>